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B7D" w14:textId="77777777" w:rsidR="00777D6C" w:rsidRPr="00345263" w:rsidRDefault="00777D6C" w:rsidP="00777D6C">
      <w:pPr>
        <w:jc w:val="center"/>
        <w:rPr>
          <w:rFonts w:cs="Times New Roman"/>
          <w:b/>
          <w:color w:val="000000" w:themeColor="text1"/>
          <w:lang w:val="sr-Cyrl-RS"/>
        </w:rPr>
      </w:pPr>
      <w:r w:rsidRPr="00345263">
        <w:rPr>
          <w:rFonts w:cs="Times New Roman"/>
          <w:b/>
          <w:color w:val="000000" w:themeColor="text1"/>
          <w:lang w:val="sr-Cyrl-RS"/>
        </w:rPr>
        <w:t xml:space="preserve">Читање и писање бројева већих од милион </w:t>
      </w:r>
    </w:p>
    <w:p w14:paraId="38713980" w14:textId="77777777" w:rsidR="00777D6C" w:rsidRPr="00345263" w:rsidRDefault="00777D6C" w:rsidP="00777D6C">
      <w:pPr>
        <w:jc w:val="center"/>
        <w:rPr>
          <w:rFonts w:cs="Times New Roman"/>
          <w:b/>
          <w:color w:val="000000" w:themeColor="text1"/>
          <w:lang w:val="sr-Cyrl-RS"/>
        </w:rPr>
      </w:pPr>
    </w:p>
    <w:p w14:paraId="6AB7BB17" w14:textId="77777777" w:rsidR="00777D6C" w:rsidRPr="00345263" w:rsidRDefault="00777D6C" w:rsidP="00777D6C">
      <w:pPr>
        <w:autoSpaceDE w:val="0"/>
        <w:autoSpaceDN w:val="0"/>
        <w:adjustRightInd w:val="0"/>
        <w:rPr>
          <w:rFonts w:cs="MyriadPro-Regular"/>
          <w:color w:val="000000"/>
          <w:lang w:val="sr-Cyrl-RS"/>
        </w:rPr>
      </w:pPr>
      <w:r w:rsidRPr="00345263">
        <w:rPr>
          <w:rFonts w:cs="MyriadPro-Regular"/>
          <w:color w:val="000000"/>
          <w:lang w:val="sr-Cyrl-RS"/>
        </w:rPr>
        <w:t xml:space="preserve">1 </w:t>
      </w:r>
      <w:r w:rsidRPr="00345263">
        <w:rPr>
          <w:rFonts w:cs="MyriadPro-Regular"/>
          <w:color w:val="DA0000"/>
          <w:lang w:val="sr-Cyrl-RS"/>
        </w:rPr>
        <w:t xml:space="preserve">десетица милиона </w:t>
      </w:r>
      <w:r w:rsidRPr="00345263">
        <w:rPr>
          <w:rFonts w:cs="MyriadPro-Regular"/>
          <w:color w:val="000000"/>
          <w:lang w:val="sr-Cyrl-RS"/>
        </w:rPr>
        <w:t>је 10 милиона; 1 десетица милиона = 1 ДМ</w:t>
      </w:r>
    </w:p>
    <w:p w14:paraId="2591568C" w14:textId="77777777" w:rsidR="00777D6C" w:rsidRPr="00345263" w:rsidRDefault="00777D6C" w:rsidP="00777D6C">
      <w:pPr>
        <w:autoSpaceDE w:val="0"/>
        <w:autoSpaceDN w:val="0"/>
        <w:adjustRightInd w:val="0"/>
        <w:jc w:val="center"/>
        <w:rPr>
          <w:rFonts w:cs="MyriadPro-Regular"/>
          <w:lang w:val="sr-Cyrl-RS"/>
        </w:rPr>
      </w:pPr>
      <w:r w:rsidRPr="00345263">
        <w:rPr>
          <w:rFonts w:cs="MyriadPro-Regular"/>
          <w:lang w:val="sr-Cyrl-RS"/>
        </w:rPr>
        <w:t>1 ДМ = 10 М</w:t>
      </w:r>
    </w:p>
    <w:p w14:paraId="53B1EFA2" w14:textId="77777777" w:rsidR="00777D6C" w:rsidRPr="00345263" w:rsidRDefault="00777D6C" w:rsidP="00777D6C">
      <w:pPr>
        <w:jc w:val="center"/>
        <w:rPr>
          <w:b/>
          <w:color w:val="000000" w:themeColor="text1"/>
          <w:lang w:val="sr-Cyrl-RS"/>
        </w:rPr>
      </w:pPr>
    </w:p>
    <w:p w14:paraId="6C42EB39" w14:textId="77777777" w:rsidR="00777D6C" w:rsidRPr="00345263" w:rsidRDefault="00777D6C" w:rsidP="00777D6C">
      <w:pPr>
        <w:autoSpaceDE w:val="0"/>
        <w:autoSpaceDN w:val="0"/>
        <w:adjustRightInd w:val="0"/>
        <w:rPr>
          <w:rFonts w:cs="MyriadPro-Regular"/>
          <w:color w:val="000000"/>
          <w:lang w:val="sr-Cyrl-RS"/>
        </w:rPr>
      </w:pPr>
      <w:r w:rsidRPr="00345263">
        <w:rPr>
          <w:rFonts w:cs="MyriadPro-Regular"/>
          <w:color w:val="000000"/>
          <w:lang w:val="sr-Cyrl-RS"/>
        </w:rPr>
        <w:t xml:space="preserve">1 </w:t>
      </w:r>
      <w:r w:rsidRPr="00345263">
        <w:rPr>
          <w:rFonts w:cs="MyriadPro-Regular"/>
          <w:color w:val="DA0000"/>
          <w:lang w:val="sr-Cyrl-RS"/>
        </w:rPr>
        <w:t xml:space="preserve">стотина милиона </w:t>
      </w:r>
      <w:r w:rsidRPr="00345263">
        <w:rPr>
          <w:rFonts w:cs="MyriadPro-Regular"/>
          <w:color w:val="000000"/>
          <w:lang w:val="sr-Cyrl-RS"/>
        </w:rPr>
        <w:t>је 10 десетица милиона; 1 стотина милиона = 1 СМ</w:t>
      </w:r>
    </w:p>
    <w:p w14:paraId="5E46CD96" w14:textId="77777777" w:rsidR="00777D6C" w:rsidRPr="00345263" w:rsidRDefault="00777D6C" w:rsidP="00777D6C">
      <w:pPr>
        <w:autoSpaceDE w:val="0"/>
        <w:autoSpaceDN w:val="0"/>
        <w:adjustRightInd w:val="0"/>
        <w:jc w:val="center"/>
        <w:rPr>
          <w:rFonts w:cs="MyriadPro-Regular"/>
          <w:lang w:val="sr-Cyrl-RS"/>
        </w:rPr>
      </w:pPr>
      <w:r w:rsidRPr="00345263">
        <w:rPr>
          <w:rFonts w:cs="MyriadPro-Regular"/>
          <w:lang w:val="sr-Cyrl-RS"/>
        </w:rPr>
        <w:t>1 СМ = 10 ДМ</w:t>
      </w:r>
    </w:p>
    <w:p w14:paraId="5D49D246" w14:textId="77777777" w:rsidR="00777D6C" w:rsidRPr="00345263" w:rsidRDefault="00777D6C" w:rsidP="00777D6C">
      <w:pPr>
        <w:autoSpaceDE w:val="0"/>
        <w:autoSpaceDN w:val="0"/>
        <w:adjustRightInd w:val="0"/>
        <w:jc w:val="center"/>
        <w:rPr>
          <w:rFonts w:cs="MyriadPro-Regular"/>
          <w:lang w:val="sr-Cyrl-RS"/>
        </w:rPr>
      </w:pPr>
    </w:p>
    <w:p w14:paraId="7414BF03" w14:textId="77777777" w:rsidR="00777D6C" w:rsidRPr="00345263" w:rsidRDefault="00777D6C" w:rsidP="00777D6C">
      <w:pPr>
        <w:autoSpaceDE w:val="0"/>
        <w:autoSpaceDN w:val="0"/>
        <w:adjustRightInd w:val="0"/>
        <w:rPr>
          <w:rFonts w:cs="MyriadPro-Regular"/>
          <w:color w:val="000000"/>
          <w:lang w:val="sr-Cyrl-RS"/>
        </w:rPr>
      </w:pPr>
      <w:r w:rsidRPr="00345263">
        <w:rPr>
          <w:rFonts w:cs="MyriadPro-Regular"/>
          <w:color w:val="000000"/>
          <w:lang w:val="sr-Cyrl-RS"/>
        </w:rPr>
        <w:t xml:space="preserve">1 000 милиона је </w:t>
      </w:r>
      <w:r w:rsidRPr="00345263">
        <w:rPr>
          <w:rFonts w:cs="MyriadPro-Regular"/>
          <w:color w:val="DA0000"/>
          <w:lang w:val="sr-Cyrl-RS"/>
        </w:rPr>
        <w:t>1 милијарда</w:t>
      </w:r>
      <w:r w:rsidRPr="00345263">
        <w:rPr>
          <w:rFonts w:cs="MyriadPro-Regular"/>
          <w:color w:val="000000"/>
          <w:lang w:val="sr-Cyrl-RS"/>
        </w:rPr>
        <w:t xml:space="preserve"> (</w:t>
      </w:r>
      <w:r w:rsidRPr="00345263">
        <w:rPr>
          <w:rFonts w:cs="MyriadPro-Regular"/>
          <w:color w:val="DA0000"/>
          <w:lang w:val="sr-Cyrl-RS"/>
        </w:rPr>
        <w:t>1 000 000 000</w:t>
      </w:r>
      <w:r w:rsidRPr="00345263">
        <w:rPr>
          <w:rFonts w:cs="MyriadPro-Regular"/>
          <w:color w:val="000000"/>
          <w:lang w:val="sr-Cyrl-RS"/>
        </w:rPr>
        <w:t>)</w:t>
      </w:r>
    </w:p>
    <w:p w14:paraId="5AF0D265" w14:textId="77777777" w:rsidR="00777D6C" w:rsidRPr="00345263" w:rsidRDefault="00777D6C" w:rsidP="00777D6C">
      <w:pPr>
        <w:autoSpaceDE w:val="0"/>
        <w:autoSpaceDN w:val="0"/>
        <w:adjustRightInd w:val="0"/>
        <w:jc w:val="center"/>
        <w:rPr>
          <w:rFonts w:cs="MyriadPro-Regular"/>
          <w:color w:val="000000"/>
          <w:lang w:val="sr-Cyrl-RS"/>
        </w:rPr>
      </w:pPr>
    </w:p>
    <w:p w14:paraId="63C453B7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7DCC8A50" w14:textId="77777777" w:rsidR="00777D6C" w:rsidRPr="00345263" w:rsidRDefault="00777D6C" w:rsidP="00777D6C">
      <w:pPr>
        <w:rPr>
          <w:rFonts w:cs="MyriadPro-Regular"/>
          <w:lang w:val="sr-Cyrl-RS"/>
        </w:rPr>
      </w:pPr>
      <w:r w:rsidRPr="00345263">
        <w:rPr>
          <w:rFonts w:cs="MyriadPro-Regular"/>
          <w:lang w:val="sr-Cyrl-RS"/>
        </w:rPr>
        <w:t xml:space="preserve">За читање и писање великих бројева користимо четири </w:t>
      </w:r>
      <w:r w:rsidRPr="00345263">
        <w:rPr>
          <w:rFonts w:cs="MyriadPro-Bold"/>
          <w:bCs/>
          <w:lang w:val="sr-Cyrl-RS"/>
        </w:rPr>
        <w:t>класе</w:t>
      </w:r>
      <w:r w:rsidRPr="00345263">
        <w:rPr>
          <w:rFonts w:cs="MyriadPro-Regular"/>
          <w:lang w:val="sr-Cyrl-RS"/>
        </w:rPr>
        <w:t>:</w:t>
      </w:r>
    </w:p>
    <w:p w14:paraId="2AE3226A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66AC0004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6F898C8A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0AE18A57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  <w:r w:rsidRPr="00345263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4435D0C4" wp14:editId="5F96C12C">
            <wp:simplePos x="0" y="0"/>
            <wp:positionH relativeFrom="column">
              <wp:posOffset>3065975</wp:posOffset>
            </wp:positionH>
            <wp:positionV relativeFrom="paragraph">
              <wp:posOffset>151423</wp:posOffset>
            </wp:positionV>
            <wp:extent cx="678933" cy="464234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Јединице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73" cy="46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63">
        <w:rPr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57DAA40" wp14:editId="30F916FE">
            <wp:simplePos x="0" y="0"/>
            <wp:positionH relativeFrom="column">
              <wp:posOffset>2116455</wp:posOffset>
            </wp:positionH>
            <wp:positionV relativeFrom="paragraph">
              <wp:posOffset>108585</wp:posOffset>
            </wp:positionV>
            <wp:extent cx="807720" cy="50609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љаде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63">
        <w:rPr>
          <w:rFonts w:cs="MyriadPro-Regular"/>
          <w:b/>
          <w:noProof/>
        </w:rPr>
        <w:drawing>
          <wp:anchor distT="0" distB="0" distL="114300" distR="114300" simplePos="0" relativeHeight="251660288" behindDoc="0" locked="0" layoutInCell="1" allowOverlap="1" wp14:anchorId="5EF3DB86" wp14:editId="4C3987EF">
            <wp:simplePos x="0" y="0"/>
            <wp:positionH relativeFrom="column">
              <wp:posOffset>1078865</wp:posOffset>
            </wp:positionH>
            <wp:positionV relativeFrom="paragraph">
              <wp:posOffset>108585</wp:posOffset>
            </wp:positionV>
            <wp:extent cx="844550" cy="51308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лион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63">
        <w:rPr>
          <w:rFonts w:cs="MyriadPro-Regular"/>
          <w:b/>
          <w:noProof/>
        </w:rPr>
        <w:drawing>
          <wp:anchor distT="0" distB="0" distL="114300" distR="114300" simplePos="0" relativeHeight="251659264" behindDoc="0" locked="0" layoutInCell="1" allowOverlap="1" wp14:anchorId="5620B703" wp14:editId="4019CA1A">
            <wp:simplePos x="0" y="0"/>
            <wp:positionH relativeFrom="column">
              <wp:posOffset>-4445</wp:posOffset>
            </wp:positionH>
            <wp:positionV relativeFrom="paragraph">
              <wp:posOffset>117475</wp:posOffset>
            </wp:positionV>
            <wp:extent cx="822960" cy="50609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лијард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4D6FE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48388845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</w:p>
    <w:p w14:paraId="3BD0892C" w14:textId="77777777" w:rsidR="00777D6C" w:rsidRPr="00345263" w:rsidRDefault="00777D6C" w:rsidP="00777D6C">
      <w:pPr>
        <w:rPr>
          <w:b/>
          <w:color w:val="000000" w:themeColor="text1"/>
          <w:lang w:val="sr-Cyrl-RS"/>
        </w:rPr>
      </w:pPr>
      <w:r w:rsidRPr="00345263">
        <w:rPr>
          <w:b/>
          <w:color w:val="000000" w:themeColor="text1"/>
          <w:lang w:val="sr-Cyrl-RS"/>
        </w:rPr>
        <w:br w:type="textWrapping" w:clear="all"/>
      </w:r>
    </w:p>
    <w:p w14:paraId="4A2B291C" w14:textId="77777777" w:rsidR="00777D6C" w:rsidRPr="00345263" w:rsidRDefault="00777D6C" w:rsidP="00777D6C">
      <w:pPr>
        <w:autoSpaceDE w:val="0"/>
        <w:autoSpaceDN w:val="0"/>
        <w:adjustRightInd w:val="0"/>
        <w:rPr>
          <w:rFonts w:cs="MyriadPro-Regular"/>
          <w:lang w:val="sr-Cyrl-RS"/>
        </w:rPr>
      </w:pPr>
      <w:r w:rsidRPr="00345263">
        <w:rPr>
          <w:rFonts w:cs="MyriadPro-Regular"/>
          <w:lang w:val="sr-Cyrl-RS"/>
        </w:rPr>
        <w:t xml:space="preserve">Сваку </w:t>
      </w:r>
      <w:r w:rsidRPr="00345263">
        <w:rPr>
          <w:rFonts w:cs="MyriadPro-Bold"/>
          <w:bCs/>
          <w:lang w:val="sr-Cyrl-RS"/>
        </w:rPr>
        <w:t xml:space="preserve">класу </w:t>
      </w:r>
      <w:r w:rsidRPr="00345263">
        <w:rPr>
          <w:rFonts w:cs="MyriadPro-Regular"/>
          <w:lang w:val="sr-Cyrl-RS"/>
        </w:rPr>
        <w:t>читаш као засебан број са називом те класе. Не чита се назив класе јединица.</w:t>
      </w:r>
    </w:p>
    <w:p w14:paraId="74D505FD" w14:textId="77777777" w:rsidR="00777D6C" w:rsidRPr="00345263" w:rsidRDefault="00777D6C" w:rsidP="00777D6C">
      <w:pPr>
        <w:autoSpaceDE w:val="0"/>
        <w:autoSpaceDN w:val="0"/>
        <w:adjustRightInd w:val="0"/>
        <w:rPr>
          <w:rFonts w:cs="MyriadPro-Regular"/>
          <w:lang w:val="sr-Cyrl-RS"/>
        </w:rPr>
      </w:pPr>
      <w:r w:rsidRPr="00345263">
        <w:rPr>
          <w:rFonts w:cs="MyriadPro-Regular"/>
          <w:lang w:val="sr-Cyrl-RS"/>
        </w:rPr>
        <w:t>Назив класе се изоставља уколико су у њој све три цифре нуле.</w:t>
      </w:r>
    </w:p>
    <w:p w14:paraId="46DB979E" w14:textId="59B3D9D7" w:rsidR="00732647" w:rsidRDefault="00261D89">
      <w:pPr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Уради задатке у уџбенику ,  на 18 1 задатак</w:t>
      </w:r>
    </w:p>
    <w:p w14:paraId="255FB7EA" w14:textId="3BD7CE39" w:rsidR="00261D89" w:rsidRPr="00261D89" w:rsidRDefault="00261D89">
      <w:pPr>
        <w:rPr>
          <w:lang w:val="sr-Cyrl-RS"/>
        </w:rPr>
      </w:pPr>
      <w:r>
        <w:rPr>
          <w:b/>
          <w:color w:val="000000" w:themeColor="text1"/>
          <w:lang w:val="sr-Cyrl-RS"/>
        </w:rPr>
        <w:t>Домаћи задатак, уџбеник стр 18 2 и 3 задатак</w:t>
      </w:r>
    </w:p>
    <w:sectPr w:rsidR="00261D89" w:rsidRPr="00261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5" w:csb1="00000000"/>
  </w:font>
  <w:font w:name="MyriadPro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79"/>
    <w:rsid w:val="00261D89"/>
    <w:rsid w:val="00534E79"/>
    <w:rsid w:val="00732647"/>
    <w:rsid w:val="007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06ED"/>
  <w15:chartTrackingRefBased/>
  <w15:docId w15:val="{DA19CB68-0756-428D-8DFB-BF9E461D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2021-09-13T19:55:00Z</dcterms:created>
  <dcterms:modified xsi:type="dcterms:W3CDTF">2021-09-13T20:02:00Z</dcterms:modified>
</cp:coreProperties>
</file>